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93282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Аннотация к рабочей программе учебного предмета «Родной (балкарский) язык </w:t>
      </w:r>
    </w:p>
    <w:p w14:paraId="1AE35E66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Основной задачей программы по родному (балкарскому) языку является формирование ценностного отношения ко всем национальным языкам, воспитание толерантности, любви и интереса к культуре народов, проживающих на территории Российской Федерации. Главной целью является обучение свободному владению родным языком во всех видах речевой деятельности в различных сферах и ситуациях общения. </w:t>
      </w:r>
    </w:p>
    <w:p w14:paraId="1FA9393C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Овладение родным (балкарским) языком развивает интеллектуальные и творческие способности обучающегося, его память и воображение, формирует абстрактное мышление и навыки самостоятельной учебной деятельности, помогает дальнейшему самообразованию и самореализации личности. </w:t>
      </w:r>
    </w:p>
    <w:p w14:paraId="3A0585E5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В результате изучения родного (балкарского) языка на уровне начального общего образования у обучающихся будут сформированы первоначальные представления о роли и значимости языка в жизни современного человека в поликультурном и полилингвальном мире. </w:t>
      </w:r>
    </w:p>
    <w:p w14:paraId="00EE6688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В содержании программы по родному (балкарскому) языку выделяются следующие содержательные линии: </w:t>
      </w:r>
    </w:p>
    <w:p w14:paraId="54E015B2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Первая содержательная линия обеспечивает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балкарского литературного языка, развитие потребности обращаться к нормативным словарям современного балкарского литературного языка и совершенствование умений пользоваться словарями. Ведущий компонент данной содержательной линии – работа с текстами: развитие умений понимать, анализировать предлагаемые тексты и создавать собственные тексты разных типов. </w:t>
      </w:r>
    </w:p>
    <w:p w14:paraId="33AD2089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Вторая содержательная линия связана с совершенствованием четырёх видов речевой деятельности в их взаимосвязи, развитием коммуникативных навыков обучающихся (умениями определять цели общения, участвовать в речевом общении). </w:t>
      </w:r>
    </w:p>
    <w:p w14:paraId="13C60908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Третья содержательная линия направлена на изучение национально- культурной специфики родного (балкарского) языка, на знакомство с нормами балкарского речевого этикета. </w:t>
      </w:r>
    </w:p>
    <w:p w14:paraId="2F55228B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Изучение родного (балкарского) языка направлено на достижение следующих целей: </w:t>
      </w:r>
    </w:p>
    <w:p w14:paraId="701AEF88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формирование первоначальных представлений о родном языке как основе национального самосознания и средстве общения этноса, знакомство с нормами балкарского литературного языка и правилами; </w:t>
      </w:r>
    </w:p>
    <w:p w14:paraId="546427B8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формирование речевого этикета, развитие элементарных коммуникативных навыков через овладение основными видами речевой деятельности; </w:t>
      </w:r>
    </w:p>
    <w:p w14:paraId="2154ACAA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14:paraId="4870C209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формирование элементарных коммуникативных умений, таких как восприятие родной речи на слух (понимание высказываний учителя или звукозаписи), умение устно или письменно, с соблюдением культурно-речевых норм, выражать свои мысли в соответствии с конкретной ситуацией, темой или предметом разговора; </w:t>
      </w:r>
      <w:bookmarkStart w:id="0" w:name="_GoBack"/>
      <w:bookmarkEnd w:id="0"/>
    </w:p>
    <w:p w14:paraId="28D0A9AA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формирование первоначальных знаний о системе и структуре родного языка (фонетика, орфоэпия, графика, орфография, лексика, морфемика, морфология и синтаксис); </w:t>
      </w:r>
    </w:p>
    <w:p w14:paraId="6809A2CA" w14:textId="77777777" w:rsidR="00150F3D" w:rsidRPr="00150F3D" w:rsidRDefault="00150F3D" w:rsidP="00150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пробуждение познавательного интереса к языку, стремления совершенствовать свою речь. </w:t>
      </w:r>
    </w:p>
    <w:p w14:paraId="54B71CE3" w14:textId="0B1B25B4" w:rsidR="00150F3D" w:rsidRPr="00150F3D" w:rsidRDefault="00150F3D" w:rsidP="00150F3D">
      <w:pPr>
        <w:pStyle w:val="a3"/>
        <w:spacing w:line="264" w:lineRule="auto"/>
        <w:ind w:right="139" w:firstLine="709"/>
        <w:jc w:val="both"/>
        <w:rPr>
          <w:rFonts w:ascii="Times New Roman" w:hAnsi="Times New Roman" w:cs="Times New Roman"/>
          <w:sz w:val="28"/>
          <w:szCs w:val="24"/>
        </w:rPr>
        <w:sectPr w:rsidR="00150F3D" w:rsidRPr="00150F3D" w:rsidSect="006A2CA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150F3D">
        <w:rPr>
          <w:rFonts w:ascii="Times New Roman" w:hAnsi="Times New Roman" w:cs="Times New Roman"/>
          <w:color w:val="000000"/>
          <w:sz w:val="24"/>
          <w:szCs w:val="23"/>
        </w:rPr>
        <w:t xml:space="preserve">Общее число часов, рекомендованных для изучения родного (балкарского) языка – 203 часов: в 1 классе – 33 часа (1 час в неделю, 33 учебные недели), во 2 классе – 34 часа (1 </w:t>
      </w:r>
      <w:r w:rsidRPr="00150F3D">
        <w:rPr>
          <w:rFonts w:ascii="Times New Roman" w:hAnsi="Times New Roman" w:cs="Times New Roman"/>
          <w:color w:val="000000"/>
          <w:sz w:val="24"/>
          <w:szCs w:val="23"/>
        </w:rPr>
        <w:lastRenderedPageBreak/>
        <w:t>час в неделю, 34 учебные недели), в 3 классе – 34 часа (1 час в неделю, 34 учебные недели), в 4 классе – 34 часа (1 ча</w:t>
      </w:r>
      <w:r>
        <w:rPr>
          <w:rFonts w:ascii="Times New Roman" w:hAnsi="Times New Roman" w:cs="Times New Roman"/>
          <w:color w:val="000000"/>
          <w:sz w:val="24"/>
          <w:szCs w:val="23"/>
        </w:rPr>
        <w:t>с в неделю, 34 учебные недели).</w:t>
      </w:r>
    </w:p>
    <w:p w14:paraId="563D3FAA" w14:textId="77777777" w:rsidR="009F4C78" w:rsidRPr="00E87624" w:rsidRDefault="009F4C78" w:rsidP="00150F3D">
      <w:pPr>
        <w:rPr>
          <w:rFonts w:ascii="Times New Roman" w:hAnsi="Times New Roman" w:cs="Times New Roman"/>
        </w:rPr>
      </w:pPr>
    </w:p>
    <w:sectPr w:rsidR="009F4C78" w:rsidRPr="00E8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24"/>
    <w:rsid w:val="00093FA1"/>
    <w:rsid w:val="000C278E"/>
    <w:rsid w:val="00150F3D"/>
    <w:rsid w:val="00361385"/>
    <w:rsid w:val="003C5014"/>
    <w:rsid w:val="00545CF2"/>
    <w:rsid w:val="00546CE7"/>
    <w:rsid w:val="00753505"/>
    <w:rsid w:val="009F4C78"/>
    <w:rsid w:val="00A311CB"/>
    <w:rsid w:val="00AB43AE"/>
    <w:rsid w:val="00B8524F"/>
    <w:rsid w:val="00D16E81"/>
    <w:rsid w:val="00D92099"/>
    <w:rsid w:val="00E87624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A5A"/>
  <w15:chartTrackingRefBased/>
  <w15:docId w15:val="{2D813611-76BF-44A0-B1FB-4365070C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50F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5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Роза</cp:lastModifiedBy>
  <cp:revision>4</cp:revision>
  <dcterms:created xsi:type="dcterms:W3CDTF">2023-10-02T12:10:00Z</dcterms:created>
  <dcterms:modified xsi:type="dcterms:W3CDTF">2025-09-11T09:57:00Z</dcterms:modified>
</cp:coreProperties>
</file>