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bookmarkStart w:id="0" w:name="block-17701257"/>
      <w:r w:rsidRPr="006E048B">
        <w:rPr>
          <w:b/>
          <w:bCs/>
          <w:color w:val="auto"/>
        </w:rPr>
        <w:t xml:space="preserve">Аннотация к рабочей программе учебного предмета «Физическая культура»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</w:t>
      </w:r>
      <w:bookmarkStart w:id="1" w:name="_GoBack"/>
      <w:r w:rsidRPr="006E048B">
        <w:rPr>
          <w:color w:val="auto"/>
        </w:rPr>
        <w:t xml:space="preserve">социализации обучающихся, сформулированные в федеральной рабочей программе воспитания. </w:t>
      </w:r>
    </w:p>
    <w:bookmarkEnd w:id="1"/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</w:t>
      </w:r>
      <w:r w:rsidRPr="006E048B">
        <w:rPr>
          <w:color w:val="auto"/>
        </w:rPr>
        <w:lastRenderedPageBreak/>
        <w:t xml:space="preserve">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lastRenderedPageBreak/>
        <w:t xml:space="preserve"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N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Российской Федерации на период до 2030 г. и межотраслевой программы развития школьного спорта </w:t>
      </w:r>
      <w:r w:rsidRPr="006E048B">
        <w:rPr>
          <w:color w:val="auto"/>
        </w:rPr>
        <w:lastRenderedPageBreak/>
        <w:t xml:space="preserve">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Программа по физической культуре разработана в соответствии с требованиями ФГОС НОО.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</w:t>
      </w:r>
      <w:r w:rsidRPr="006E048B">
        <w:rPr>
          <w:color w:val="auto"/>
        </w:rPr>
        <w:lastRenderedPageBreak/>
        <w:t xml:space="preserve">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В соответствии с ФГОС НОО содержание программы по физической культуре состоит из следующих компонентов: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знания о физической культуре (информационный компонент деятельности);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способы физкультурной деятельности (операциональный компонент деятельности);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Концепция программы по физической культуре основана на следующих принципах: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развития: гибкости, координации, быстроты.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lastRenderedPageBreak/>
        <w:t xml:space="preserve"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целеустремленном и волевом поведении обучающихся.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</w:t>
      </w:r>
      <w:r w:rsidRPr="006E048B">
        <w:rPr>
          <w:color w:val="auto"/>
        </w:rPr>
        <w:lastRenderedPageBreak/>
        <w:t xml:space="preserve">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lastRenderedPageBreak/>
        <w:t xml:space="preserve"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Наряду с этим программа по физической культуре обеспечивает: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преемственность основных образовательных программ по физической культуре дошкольного, начального общего и основного общего образования;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государственные гарантии качества начального общего образования, личностного развития обучающихся;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Универсальными компетенциями обучающихся на этапе начального образования по программе по физической культуре являются: умение организовывать собственную </w:t>
      </w:r>
      <w:r w:rsidRPr="006E048B">
        <w:rPr>
          <w:color w:val="auto"/>
        </w:rPr>
        <w:lastRenderedPageBreak/>
        <w:t xml:space="preserve">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 </w:t>
      </w:r>
    </w:p>
    <w:p w:rsidR="006E048B" w:rsidRPr="006E048B" w:rsidRDefault="006E048B" w:rsidP="006E048B">
      <w:pPr>
        <w:pStyle w:val="Default"/>
        <w:spacing w:line="360" w:lineRule="auto"/>
        <w:ind w:firstLine="709"/>
        <w:jc w:val="both"/>
        <w:rPr>
          <w:color w:val="auto"/>
        </w:rPr>
      </w:pPr>
      <w:r w:rsidRPr="006E048B">
        <w:rPr>
          <w:color w:val="auto"/>
        </w:rPr>
        <w:t xml:space="preserve"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 </w:t>
      </w:r>
    </w:p>
    <w:p w:rsidR="006E048B" w:rsidRPr="006E048B" w:rsidRDefault="006E048B" w:rsidP="006E048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6E048B" w:rsidRPr="006E048B">
          <w:pgSz w:w="11906" w:h="16383"/>
          <w:pgMar w:top="1134" w:right="850" w:bottom="1134" w:left="1701" w:header="720" w:footer="720" w:gutter="0"/>
          <w:cols w:space="720"/>
        </w:sectPr>
      </w:pPr>
      <w:r w:rsidRPr="006E048B">
        <w:rPr>
          <w:rFonts w:ascii="Times New Roman" w:hAnsi="Times New Roman" w:cs="Times New Roman"/>
          <w:sz w:val="24"/>
          <w:szCs w:val="24"/>
          <w:lang w:val="ru-RU"/>
        </w:rPr>
        <w:t>Общее число часов, рекомендованных для изучения физической культуры по варианту № 1 федерального учебного плана, – 270 часов: в 1 классе – 66 часов (2часа в неделю), во 2 классе – 68 часов (2 часа в неделю), в 3 классе – 68 часов (2 часа в неделю), в 4 классе – 68 часов (2 часа в неделю).</w:t>
      </w:r>
    </w:p>
    <w:bookmarkEnd w:id="0"/>
    <w:p w:rsidR="000655F5" w:rsidRPr="006E048B" w:rsidRDefault="000655F5" w:rsidP="006E048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655F5" w:rsidRPr="006E048B" w:rsidSect="00B947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1D2" w:rsidRDefault="00BF41D2" w:rsidP="00B947E0">
      <w:pPr>
        <w:spacing w:after="0" w:line="240" w:lineRule="auto"/>
      </w:pPr>
      <w:r>
        <w:separator/>
      </w:r>
    </w:p>
  </w:endnote>
  <w:endnote w:type="continuationSeparator" w:id="0">
    <w:p w:rsidR="00BF41D2" w:rsidRDefault="00BF41D2" w:rsidP="00B94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1D2" w:rsidRDefault="00BF41D2" w:rsidP="00B947E0">
      <w:pPr>
        <w:spacing w:after="0" w:line="240" w:lineRule="auto"/>
      </w:pPr>
      <w:r>
        <w:separator/>
      </w:r>
    </w:p>
  </w:footnote>
  <w:footnote w:type="continuationSeparator" w:id="0">
    <w:p w:rsidR="00BF41D2" w:rsidRDefault="00BF41D2" w:rsidP="00B947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08"/>
    <w:rsid w:val="000655F5"/>
    <w:rsid w:val="006E048B"/>
    <w:rsid w:val="007876EE"/>
    <w:rsid w:val="00B947E0"/>
    <w:rsid w:val="00BF41D2"/>
    <w:rsid w:val="00BF4708"/>
    <w:rsid w:val="00E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690E4-69AE-46FE-B4BB-54953945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48B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7E0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B947E0"/>
  </w:style>
  <w:style w:type="paragraph" w:styleId="a5">
    <w:name w:val="footer"/>
    <w:basedOn w:val="a"/>
    <w:link w:val="a6"/>
    <w:uiPriority w:val="99"/>
    <w:unhideWhenUsed/>
    <w:rsid w:val="00B94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7E0"/>
  </w:style>
  <w:style w:type="paragraph" w:customStyle="1" w:styleId="Default">
    <w:name w:val="Default"/>
    <w:rsid w:val="006E0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5DD5B-C70D-42DE-B43C-812F0F6F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3117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Роза</cp:lastModifiedBy>
  <cp:revision>6</cp:revision>
  <dcterms:created xsi:type="dcterms:W3CDTF">2023-10-02T12:14:00Z</dcterms:created>
  <dcterms:modified xsi:type="dcterms:W3CDTF">2025-09-11T10:13:00Z</dcterms:modified>
</cp:coreProperties>
</file>