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E47E" w14:textId="77777777" w:rsidR="000440A7" w:rsidRDefault="00000000">
      <w:pPr>
        <w:pStyle w:val="1"/>
        <w:spacing w:before="68"/>
        <w:ind w:left="849" w:firstLine="158"/>
      </w:pPr>
      <w:r>
        <w:t>Аннотация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(балкарский)</w:t>
      </w:r>
      <w:r>
        <w:rPr>
          <w:spacing w:val="-3"/>
        </w:rPr>
        <w:t xml:space="preserve"> </w:t>
      </w:r>
      <w:r>
        <w:rPr>
          <w:spacing w:val="-2"/>
        </w:rPr>
        <w:t>язык»</w:t>
      </w:r>
    </w:p>
    <w:p w14:paraId="1840A485" w14:textId="77777777" w:rsidR="000440A7" w:rsidRDefault="00000000">
      <w:pPr>
        <w:pStyle w:val="a3"/>
        <w:ind w:right="141"/>
      </w:pPr>
      <w:r>
        <w:t>Рабочая программа учебного предмета «Родной (балкарский) язык» для 5–9 классов основного общего образования (далее – Программа) разработана на основе требований федерального государственного образовательного стандарта основного общего образования (далее – ФГОС ООО).</w:t>
      </w:r>
    </w:p>
    <w:p w14:paraId="02F447C7" w14:textId="77777777" w:rsidR="000440A7" w:rsidRDefault="00000000">
      <w:pPr>
        <w:pStyle w:val="a3"/>
        <w:ind w:right="140"/>
      </w:pPr>
      <w:r>
        <w:t>В основе Программы лежит системно-деятельностный подход, являющийся методологией федерального государственного образовательного стандарта. Программа разработана с учетом Примерной программы воспитания и может служить ориентиром для разработки авторских рабочих программ по учебному предмету «Родной (балкарский) язык».</w:t>
      </w:r>
    </w:p>
    <w:p w14:paraId="70725F61" w14:textId="77777777" w:rsidR="000440A7" w:rsidRDefault="00000000">
      <w:pPr>
        <w:pStyle w:val="a3"/>
        <w:ind w:right="145"/>
      </w:pPr>
      <w:r>
        <w:t>Авторы рабочих программ могут предложить собственный подход к структурированию учебного материала, определению последовательности его изучения, распределению часов по разделам</w:t>
      </w:r>
      <w:r>
        <w:rPr>
          <w:spacing w:val="-2"/>
        </w:rPr>
        <w:t xml:space="preserve"> </w:t>
      </w:r>
      <w:r>
        <w:t>и темам.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Программы могут</w:t>
      </w:r>
      <w:r>
        <w:rPr>
          <w:spacing w:val="-1"/>
        </w:rPr>
        <w:t xml:space="preserve"> </w:t>
      </w:r>
      <w:r>
        <w:t>быть созданы</w:t>
      </w:r>
      <w:r>
        <w:rPr>
          <w:spacing w:val="-2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 учебники,</w:t>
      </w:r>
      <w:r>
        <w:rPr>
          <w:spacing w:val="-1"/>
        </w:rPr>
        <w:t xml:space="preserve"> </w:t>
      </w:r>
      <w:r>
        <w:t>в которых найдут отражение различные теории и практические методики.</w:t>
      </w:r>
    </w:p>
    <w:p w14:paraId="6EC1EE05" w14:textId="77777777" w:rsidR="000440A7" w:rsidRDefault="00000000">
      <w:pPr>
        <w:pStyle w:val="a3"/>
        <w:ind w:left="849" w:firstLine="0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владеющих родным</w:t>
      </w:r>
      <w:r>
        <w:rPr>
          <w:spacing w:val="-4"/>
        </w:rPr>
        <w:t xml:space="preserve"> </w:t>
      </w:r>
      <w:r>
        <w:t>балкарским</w:t>
      </w:r>
      <w:r>
        <w:rPr>
          <w:spacing w:val="-2"/>
        </w:rPr>
        <w:t xml:space="preserve"> языком.</w:t>
      </w:r>
    </w:p>
    <w:p w14:paraId="20D5283C" w14:textId="77777777" w:rsidR="000440A7" w:rsidRDefault="00000000">
      <w:pPr>
        <w:pStyle w:val="1"/>
        <w:spacing w:before="124"/>
        <w:ind w:left="1166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(балкарский)</w:t>
      </w:r>
      <w:r>
        <w:rPr>
          <w:spacing w:val="-7"/>
        </w:rPr>
        <w:t xml:space="preserve"> </w:t>
      </w:r>
      <w:r>
        <w:rPr>
          <w:spacing w:val="-2"/>
        </w:rPr>
        <w:t>язык»</w:t>
      </w:r>
    </w:p>
    <w:p w14:paraId="2C75475C" w14:textId="77777777" w:rsidR="000440A7" w:rsidRDefault="00000000">
      <w:pPr>
        <w:pStyle w:val="a3"/>
        <w:ind w:right="138"/>
      </w:pPr>
      <w:r>
        <w:t xml:space="preserve">Балкарский язык является одним из государственных языков Кабардино-Балкарской Республики, языком общения балкарцев, проживающих в Кабардино-Балкарии, национальным языком балкарского народа. Как государственный язык и язык </w:t>
      </w:r>
      <w:proofErr w:type="spellStart"/>
      <w:r>
        <w:t>внутриэтнического</w:t>
      </w:r>
      <w:proofErr w:type="spellEnd"/>
      <w:r>
        <w:t xml:space="preserve"> общения балкарский язык является средством коммуникации балкарцев, основой их социально- экономической, культурной и духовной консолидации.</w:t>
      </w:r>
    </w:p>
    <w:p w14:paraId="2A3F6BCA" w14:textId="77777777" w:rsidR="000440A7" w:rsidRDefault="00000000">
      <w:pPr>
        <w:pStyle w:val="a3"/>
        <w:ind w:right="142"/>
      </w:pPr>
      <w:r>
        <w:t>Функциональная значимость балкарского языка и выполнение им функций государственного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proofErr w:type="spellStart"/>
      <w:r>
        <w:t>внутриэтнического</w:t>
      </w:r>
      <w:proofErr w:type="spellEnd"/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релевантны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балкарца, 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проживания.</w:t>
      </w:r>
      <w:r>
        <w:rPr>
          <w:spacing w:val="-3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балкарского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балкарский язык в различных сферах и ситуациях общения детерминируют успешность социализации личности и возможности ее самореализации в различных жизненно важных для человека областях.</w:t>
      </w:r>
    </w:p>
    <w:p w14:paraId="5E16F647" w14:textId="77777777" w:rsidR="000440A7" w:rsidRDefault="00000000">
      <w:pPr>
        <w:pStyle w:val="a3"/>
        <w:ind w:right="142"/>
      </w:pPr>
      <w:r>
        <w:t xml:space="preserve">Балкарский язык, выполняя свои основные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балкарского и других народов </w:t>
      </w:r>
      <w:r>
        <w:rPr>
          <w:spacing w:val="-2"/>
        </w:rPr>
        <w:t>Кабардино-Балкарии.</w:t>
      </w:r>
    </w:p>
    <w:p w14:paraId="31F2F017" w14:textId="77777777" w:rsidR="000440A7" w:rsidRDefault="00000000">
      <w:pPr>
        <w:pStyle w:val="a3"/>
        <w:ind w:right="145"/>
      </w:pPr>
      <w:r>
        <w:t>Обучение балкарскому</w:t>
      </w:r>
      <w:r>
        <w:rPr>
          <w:spacing w:val="-1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FF16437" w14:textId="77777777" w:rsidR="000440A7" w:rsidRDefault="00000000">
      <w:pPr>
        <w:pStyle w:val="a3"/>
        <w:ind w:right="146"/>
      </w:pPr>
      <w:r>
        <w:t>Содержание обучения балкарскому языку ориентировано на развитие функциональной грамотности как интегративного умения человека читать на родном языке,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</w:t>
      </w:r>
      <w:r>
        <w:rPr>
          <w:spacing w:val="40"/>
        </w:rPr>
        <w:t xml:space="preserve"> </w:t>
      </w:r>
      <w:r>
        <w:t>жизни. Речевая и текстовая деятельность является системообразующей доминантой школьного курса балкарского языка.</w:t>
      </w:r>
    </w:p>
    <w:p w14:paraId="7A9E8538" w14:textId="77777777" w:rsidR="000440A7" w:rsidRDefault="00000000">
      <w:pPr>
        <w:pStyle w:val="a3"/>
        <w:ind w:right="138"/>
      </w:pPr>
      <w:r>
        <w:t>Балкарский язык, выступая как родной язык, является основой развития мышления, воображения, интеллектуальных и творческих способностей обучающихся; основой самореализации</w:t>
      </w:r>
      <w:r>
        <w:rPr>
          <w:spacing w:val="-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самостоятельному</w:t>
      </w:r>
      <w:r>
        <w:rPr>
          <w:spacing w:val="-6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умений, включая организацию учебной деятельности. Балкарский язык является средством приобщения к духовному богатству культуры и литературы народа, одним из каналов социализации личности. Являлась основой развития мышления, предмет «Родной (балкарский) язык» неразрывно связан с другими школьными предметами, особенно с предметом «Родная (балкарская) литература».</w:t>
      </w:r>
    </w:p>
    <w:p w14:paraId="2E699D1F" w14:textId="77777777" w:rsidR="000440A7" w:rsidRDefault="00000000">
      <w:pPr>
        <w:pStyle w:val="a3"/>
        <w:ind w:right="141"/>
      </w:pPr>
      <w:r>
        <w:t>У обучающихся последовательно формируются эмоционально-ценностное отношение к родному языку, интерес к его изучению, желание умело им пользоваться в разных ситуациях общения,</w:t>
      </w:r>
      <w:r>
        <w:rPr>
          <w:spacing w:val="-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писать и читать, участвовать в</w:t>
      </w:r>
      <w:r>
        <w:rPr>
          <w:spacing w:val="-2"/>
        </w:rPr>
        <w:t xml:space="preserve"> </w:t>
      </w:r>
      <w:r>
        <w:t>диалоге, составлять устные</w:t>
      </w:r>
      <w:r>
        <w:rPr>
          <w:spacing w:val="-1"/>
        </w:rPr>
        <w:t xml:space="preserve"> </w:t>
      </w:r>
      <w:r>
        <w:t>монологические</w:t>
      </w:r>
    </w:p>
    <w:p w14:paraId="24BD77C5" w14:textId="77777777" w:rsidR="000440A7" w:rsidRDefault="000440A7">
      <w:pPr>
        <w:pStyle w:val="a3"/>
        <w:sectPr w:rsidR="000440A7">
          <w:type w:val="continuous"/>
          <w:pgSz w:w="11910" w:h="16840"/>
          <w:pgMar w:top="620" w:right="708" w:bottom="280" w:left="992" w:header="720" w:footer="720" w:gutter="0"/>
          <w:cols w:space="720"/>
        </w:sectPr>
      </w:pPr>
    </w:p>
    <w:p w14:paraId="13A87B50" w14:textId="77777777" w:rsidR="000440A7" w:rsidRDefault="00000000">
      <w:pPr>
        <w:pStyle w:val="a3"/>
        <w:spacing w:before="64"/>
        <w:ind w:right="144" w:firstLine="0"/>
      </w:pPr>
      <w:r>
        <w:lastRenderedPageBreak/>
        <w:t>высказывания и письменные тексты. Тем самым через воспитание у обучающегося закладываются основы позитивного эмоционально-ценностного отношения к родному языку и гражданской культуры личности.</w:t>
      </w:r>
    </w:p>
    <w:p w14:paraId="418F6F20" w14:textId="77777777" w:rsidR="000440A7" w:rsidRDefault="00000000">
      <w:pPr>
        <w:pStyle w:val="a3"/>
        <w:ind w:right="136"/>
      </w:pPr>
      <w:r>
        <w:t>Успешное достижение поставленной цели и решение задач достигаются за счет использования методически целесообразных средств и методов обучения, современных педагогических технологий деятельностного типа, использования информационно- коммуникационных технологий и электронных образовательных ресурсов. Особое место при этом отводится реализации системно-деятельностного подхода.</w:t>
      </w:r>
    </w:p>
    <w:p w14:paraId="36A6E7E8" w14:textId="77777777" w:rsidR="000440A7" w:rsidRDefault="00000000">
      <w:pPr>
        <w:pStyle w:val="a3"/>
        <w:ind w:right="137"/>
      </w:pPr>
      <w:r>
        <w:t xml:space="preserve">Данная Программа направлена на возможность применения всего имеющегося арсенала средств, релевантных для методической системы развивающего обучения балкарскому языку: диктанты, лингвистические задачи, лингвистический эксперимент, метод языкового анализа, развивающая графическая наглядность, развивающие лингвистические игры, развивающие методы и приемы обучения, сочинения и изложения, упражнения на конструирование и </w:t>
      </w:r>
      <w:proofErr w:type="spellStart"/>
      <w:r>
        <w:t>переконструирование</w:t>
      </w:r>
      <w:proofErr w:type="spellEnd"/>
      <w:r>
        <w:t xml:space="preserve"> языкового материала. Реализация системно-деятельностного подхода предусматривает дифференциацию и индивидуализацию обучения, а также создание условий для эффективного развития разных по уровню подготовки обучающихся, что требует разработки заданий базового и повышенного уровня сложности, использования разных критериев оценки, дифференцированного домашнего задания. Кроме того, появляется возможность для преподавателя системно использовать различные организационные формы обучения балкарскому языку: урок изучения нового материала; урок закрепления знаний, умений и навыков; повторительно-обобщающий урок; комбинированный урок; уроки анализа письменных работ обучающихся; уроки развития речи; контрольные уроки. В этой связи важным представляется и проектная деятельность обучающихся в рамках уроков балкарского языка, предполагающая решение какой-то проблемы, ориентированная на самостоятельную деятельность обучающихся.</w:t>
      </w:r>
    </w:p>
    <w:p w14:paraId="3C1B7B7C" w14:textId="77777777" w:rsidR="000440A7" w:rsidRDefault="00000000">
      <w:pPr>
        <w:pStyle w:val="a3"/>
        <w:spacing w:before="1"/>
        <w:ind w:right="139"/>
      </w:pPr>
      <w:r>
        <w:t>В Программе учитывается и то, что в процессе обучения балкарскому языку особое</w:t>
      </w:r>
      <w:r>
        <w:rPr>
          <w:spacing w:val="40"/>
        </w:rPr>
        <w:t xml:space="preserve"> </w:t>
      </w:r>
      <w:r>
        <w:t>место занимают межпредметные связи, актуализирующие целевые и содержательные совпадения, которые объективно существуют между учебными дисциплинами, а также организационные формы использования аутентичного материала в процессе изучения тех или иных явлений. Это предполагает использование следующих видов межпредметного материала:</w:t>
      </w:r>
    </w:p>
    <w:p w14:paraId="055D137A" w14:textId="77777777" w:rsidR="000440A7" w:rsidRDefault="00000000">
      <w:pPr>
        <w:pStyle w:val="a3"/>
        <w:spacing w:before="1"/>
        <w:ind w:right="137" w:firstLine="0"/>
      </w:pPr>
      <w:r>
        <w:t xml:space="preserve">1) понятийно-терминологического, учитывающего общее содержание контактирующих предметов на основе одинаковых понятий; 2) коммуникативно-речевого, проявляющегося в общности правописных навыков и речевых умений, например, работа над связной речью учащихся на уроках балкарского языка и описание географических объектов (в географии), рассуждение о поступках героев (в литературе), характеристики органов (в биологии) и т. д.; 3) учебно-дидактического, нацеленного на использование </w:t>
      </w:r>
      <w:proofErr w:type="spellStart"/>
      <w:r>
        <w:t>неконтекстного</w:t>
      </w:r>
      <w:proofErr w:type="spellEnd"/>
      <w:r>
        <w:t xml:space="preserve"> и контекстного материала других наук на уроках балкарского языка в качестве текстов упражнений, закрепляющих те или иные изучаемые языковые или речевые явления.</w:t>
      </w:r>
    </w:p>
    <w:p w14:paraId="5EC0D11D" w14:textId="77777777" w:rsidR="000440A7" w:rsidRDefault="00000000">
      <w:pPr>
        <w:pStyle w:val="1"/>
        <w:ind w:left="1146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(балкарский)</w:t>
      </w:r>
      <w:r>
        <w:rPr>
          <w:spacing w:val="-6"/>
        </w:rPr>
        <w:t xml:space="preserve"> </w:t>
      </w:r>
      <w:r>
        <w:rPr>
          <w:spacing w:val="-2"/>
        </w:rPr>
        <w:t>язык»</w:t>
      </w:r>
    </w:p>
    <w:p w14:paraId="26231C4E" w14:textId="77777777" w:rsidR="000440A7" w:rsidRDefault="00000000">
      <w:pPr>
        <w:pStyle w:val="a3"/>
        <w:ind w:left="359" w:right="138" w:firstLine="710"/>
      </w:pPr>
      <w:r>
        <w:t>Целью изучения учебного предмета «Родной (балкарский) язык» является воспитание гражданственности и патриотизма, сознательного отношения к языку как явлению культуры, основному средству общения и получения</w:t>
      </w:r>
      <w:r>
        <w:rPr>
          <w:spacing w:val="40"/>
        </w:rPr>
        <w:t xml:space="preserve"> </w:t>
      </w:r>
      <w:r>
        <w:t xml:space="preserve">знаний в разных сферах человеческой деятельности, воспитание интереса и любви </w:t>
      </w:r>
      <w:proofErr w:type="spellStart"/>
      <w:r>
        <w:t>кродному</w:t>
      </w:r>
      <w:proofErr w:type="spellEnd"/>
      <w:r>
        <w:rPr>
          <w:spacing w:val="80"/>
        </w:rPr>
        <w:t xml:space="preserve"> </w:t>
      </w:r>
      <w:proofErr w:type="spellStart"/>
      <w:proofErr w:type="gramStart"/>
      <w:r>
        <w:t>языку;обучение</w:t>
      </w:r>
      <w:proofErr w:type="spellEnd"/>
      <w:proofErr w:type="gramEnd"/>
      <w:r>
        <w:t xml:space="preserve"> свободному</w:t>
      </w:r>
      <w:r>
        <w:rPr>
          <w:spacing w:val="80"/>
        </w:rPr>
        <w:t xml:space="preserve"> </w:t>
      </w:r>
      <w:r>
        <w:t>владению родным</w:t>
      </w:r>
      <w:r>
        <w:rPr>
          <w:spacing w:val="40"/>
        </w:rPr>
        <w:t xml:space="preserve"> </w:t>
      </w:r>
      <w:r>
        <w:t>языком</w:t>
      </w:r>
      <w:r>
        <w:rPr>
          <w:spacing w:val="40"/>
        </w:rPr>
        <w:t xml:space="preserve"> </w:t>
      </w:r>
      <w:r>
        <w:t>во всех</w:t>
      </w:r>
      <w:r>
        <w:rPr>
          <w:spacing w:val="40"/>
        </w:rPr>
        <w:t xml:space="preserve"> </w:t>
      </w:r>
      <w:r>
        <w:t xml:space="preserve">видах речевой деятельности </w:t>
      </w:r>
      <w:proofErr w:type="spellStart"/>
      <w:r>
        <w:t>вразличных</w:t>
      </w:r>
      <w:proofErr w:type="spellEnd"/>
      <w:r>
        <w:rPr>
          <w:spacing w:val="40"/>
        </w:rPr>
        <w:t xml:space="preserve"> </w:t>
      </w:r>
      <w:r>
        <w:t>сферах и ситуациях общения.</w:t>
      </w:r>
    </w:p>
    <w:p w14:paraId="2C019CDA" w14:textId="77777777" w:rsidR="000440A7" w:rsidRDefault="00000000">
      <w:pPr>
        <w:spacing w:line="321" w:lineRule="exact"/>
        <w:ind w:left="1069"/>
        <w:jc w:val="both"/>
        <w:rPr>
          <w:sz w:val="28"/>
        </w:rPr>
      </w:pPr>
      <w:r>
        <w:rPr>
          <w:b/>
          <w:sz w:val="24"/>
        </w:rPr>
        <w:t>Задачами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 «Родной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(балкарский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язык»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54EB19BB" w14:textId="77777777" w:rsidR="000440A7" w:rsidRDefault="00000000">
      <w:pPr>
        <w:pStyle w:val="a4"/>
        <w:numPr>
          <w:ilvl w:val="0"/>
          <w:numId w:val="1"/>
        </w:numPr>
        <w:tabs>
          <w:tab w:val="left" w:pos="1097"/>
        </w:tabs>
        <w:spacing w:before="1"/>
        <w:ind w:right="140" w:firstLine="708"/>
        <w:rPr>
          <w:sz w:val="24"/>
        </w:rPr>
      </w:pPr>
      <w:r>
        <w:rPr>
          <w:sz w:val="24"/>
        </w:rPr>
        <w:t xml:space="preserve">усиление мотивации к изучению родного языка, заложенной в начальных классах, уважительное отношение к истории и культуре своего народа, а также воспитание положительного отношения к представителям других национальностей и их духовному </w:t>
      </w:r>
      <w:r>
        <w:rPr>
          <w:spacing w:val="-2"/>
          <w:sz w:val="24"/>
        </w:rPr>
        <w:t>наследию;</w:t>
      </w:r>
    </w:p>
    <w:p w14:paraId="5A470029" w14:textId="77777777" w:rsidR="000440A7" w:rsidRDefault="00000000">
      <w:pPr>
        <w:pStyle w:val="a4"/>
        <w:numPr>
          <w:ilvl w:val="0"/>
          <w:numId w:val="1"/>
        </w:numPr>
        <w:tabs>
          <w:tab w:val="left" w:pos="1052"/>
        </w:tabs>
        <w:ind w:firstLine="708"/>
        <w:rPr>
          <w:sz w:val="24"/>
        </w:rPr>
      </w:pPr>
      <w:r>
        <w:rPr>
          <w:sz w:val="24"/>
        </w:rPr>
        <w:t>последовательное совершенствование всех видов речевой деятельности, расширение и углубление знаний в соответствии с разделами науки о языке;</w:t>
      </w:r>
    </w:p>
    <w:p w14:paraId="70DE0DF1" w14:textId="77777777" w:rsidR="000440A7" w:rsidRDefault="00000000">
      <w:pPr>
        <w:pStyle w:val="a4"/>
        <w:numPr>
          <w:ilvl w:val="0"/>
          <w:numId w:val="1"/>
        </w:numPr>
        <w:tabs>
          <w:tab w:val="left" w:pos="1042"/>
        </w:tabs>
        <w:ind w:right="146" w:firstLine="708"/>
        <w:rPr>
          <w:sz w:val="24"/>
        </w:rPr>
      </w:pPr>
      <w:r>
        <w:rPr>
          <w:sz w:val="24"/>
        </w:rPr>
        <w:t>совершенствование 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 всеми возможностями родного языка в повседневной жизни;</w:t>
      </w:r>
    </w:p>
    <w:p w14:paraId="11C9C9B8" w14:textId="77777777" w:rsidR="000440A7" w:rsidRDefault="000440A7">
      <w:pPr>
        <w:pStyle w:val="a4"/>
        <w:rPr>
          <w:sz w:val="24"/>
        </w:rPr>
        <w:sectPr w:rsidR="000440A7">
          <w:pgSz w:w="11910" w:h="16840"/>
          <w:pgMar w:top="620" w:right="708" w:bottom="280" w:left="992" w:header="720" w:footer="720" w:gutter="0"/>
          <w:cols w:space="720"/>
        </w:sectPr>
      </w:pPr>
    </w:p>
    <w:p w14:paraId="054C525E" w14:textId="77777777" w:rsidR="000440A7" w:rsidRDefault="00000000">
      <w:pPr>
        <w:pStyle w:val="a4"/>
        <w:numPr>
          <w:ilvl w:val="0"/>
          <w:numId w:val="1"/>
        </w:numPr>
        <w:tabs>
          <w:tab w:val="left" w:pos="1129"/>
        </w:tabs>
        <w:spacing w:before="86"/>
        <w:ind w:right="144" w:firstLine="708"/>
        <w:rPr>
          <w:sz w:val="24"/>
        </w:rPr>
      </w:pPr>
      <w:r>
        <w:rPr>
          <w:sz w:val="24"/>
        </w:rPr>
        <w:lastRenderedPageBreak/>
        <w:t>непрерывное получение знаний и накопление опыта коммуникации посредством родного языка;</w:t>
      </w:r>
    </w:p>
    <w:p w14:paraId="5C008E4E" w14:textId="77777777" w:rsidR="000440A7" w:rsidRDefault="00000000">
      <w:pPr>
        <w:pStyle w:val="a4"/>
        <w:numPr>
          <w:ilvl w:val="0"/>
          <w:numId w:val="1"/>
        </w:numPr>
        <w:tabs>
          <w:tab w:val="left" w:pos="1064"/>
        </w:tabs>
        <w:ind w:right="147" w:firstLine="708"/>
        <w:rPr>
          <w:sz w:val="24"/>
        </w:rPr>
      </w:pPr>
      <w:r>
        <w:rPr>
          <w:sz w:val="24"/>
        </w:rPr>
        <w:t>формирование навыков использования родного языка как средства получения знаний по другим предметам;</w:t>
      </w:r>
    </w:p>
    <w:p w14:paraId="1C601BFB" w14:textId="77777777" w:rsidR="000440A7" w:rsidRDefault="00000000">
      <w:pPr>
        <w:pStyle w:val="a4"/>
        <w:numPr>
          <w:ilvl w:val="0"/>
          <w:numId w:val="1"/>
        </w:numPr>
        <w:tabs>
          <w:tab w:val="left" w:pos="1124"/>
        </w:tabs>
        <w:ind w:right="144" w:firstLine="708"/>
        <w:rPr>
          <w:sz w:val="24"/>
        </w:rPr>
      </w:pPr>
      <w:r>
        <w:rPr>
          <w:sz w:val="24"/>
        </w:rPr>
        <w:t xml:space="preserve">привлечение обучающихся к изучению наследия карачаево-балкарской культуры, </w:t>
      </w:r>
      <w:proofErr w:type="spellStart"/>
      <w:r>
        <w:rPr>
          <w:sz w:val="24"/>
        </w:rPr>
        <w:t>вербализованной</w:t>
      </w:r>
      <w:proofErr w:type="spellEnd"/>
      <w:r>
        <w:rPr>
          <w:sz w:val="24"/>
        </w:rPr>
        <w:t xml:space="preserve"> в национальной языковой картине мира;</w:t>
      </w:r>
    </w:p>
    <w:p w14:paraId="2E1E3743" w14:textId="77777777" w:rsidR="000440A7" w:rsidRDefault="00000000">
      <w:pPr>
        <w:pStyle w:val="a4"/>
        <w:numPr>
          <w:ilvl w:val="0"/>
          <w:numId w:val="1"/>
        </w:numPr>
        <w:tabs>
          <w:tab w:val="left" w:pos="1066"/>
        </w:tabs>
        <w:ind w:right="148" w:firstLine="708"/>
        <w:rPr>
          <w:sz w:val="24"/>
        </w:rPr>
      </w:pPr>
      <w:r>
        <w:rPr>
          <w:sz w:val="24"/>
        </w:rPr>
        <w:t>совершенствование логического мышления обучающихся, умения связно, доступно и последовательно излагать свои мысли на родном языке в устной и письменной форме;</w:t>
      </w:r>
    </w:p>
    <w:p w14:paraId="583ADF54" w14:textId="77777777" w:rsidR="000440A7" w:rsidRDefault="00000000">
      <w:pPr>
        <w:pStyle w:val="a4"/>
        <w:numPr>
          <w:ilvl w:val="0"/>
          <w:numId w:val="1"/>
        </w:numPr>
        <w:tabs>
          <w:tab w:val="left" w:pos="1174"/>
        </w:tabs>
        <w:ind w:firstLine="708"/>
        <w:rPr>
          <w:sz w:val="24"/>
        </w:rPr>
      </w:pPr>
      <w:r>
        <w:rPr>
          <w:sz w:val="24"/>
        </w:rPr>
        <w:t>совершенствование умений и навыков чтения, письма, работы с учебником, дополнительной и справочной литературой;</w:t>
      </w:r>
    </w:p>
    <w:p w14:paraId="6596791F" w14:textId="77777777" w:rsidR="000440A7" w:rsidRDefault="00000000">
      <w:pPr>
        <w:pStyle w:val="a4"/>
        <w:numPr>
          <w:ilvl w:val="0"/>
          <w:numId w:val="1"/>
        </w:numPr>
        <w:tabs>
          <w:tab w:val="left" w:pos="1217"/>
        </w:tabs>
        <w:ind w:right="143" w:firstLine="708"/>
        <w:rPr>
          <w:sz w:val="24"/>
        </w:rPr>
      </w:pPr>
      <w:r>
        <w:rPr>
          <w:sz w:val="24"/>
        </w:rPr>
        <w:t xml:space="preserve">освоение знаний об устройстве языковой системы и закономерностях ее функционирования, о стилистических ресурсах и основных нормах балкарского литературного </w:t>
      </w:r>
      <w:r>
        <w:rPr>
          <w:spacing w:val="-2"/>
          <w:sz w:val="24"/>
        </w:rPr>
        <w:t>языка.</w:t>
      </w:r>
    </w:p>
    <w:p w14:paraId="58B191C5" w14:textId="77777777" w:rsidR="000440A7" w:rsidRDefault="00000000">
      <w:pPr>
        <w:pStyle w:val="1"/>
        <w:spacing w:before="123" w:line="240" w:lineRule="auto"/>
        <w:ind w:right="2"/>
        <w:jc w:val="center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6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14:paraId="2F3227E8" w14:textId="77777777" w:rsidR="000440A7" w:rsidRDefault="00000000">
      <w:pPr>
        <w:spacing w:line="274" w:lineRule="exact"/>
        <w:ind w:right="2"/>
        <w:jc w:val="center"/>
        <w:rPr>
          <w:b/>
          <w:sz w:val="24"/>
        </w:rPr>
      </w:pPr>
      <w:r>
        <w:rPr>
          <w:b/>
          <w:sz w:val="24"/>
        </w:rPr>
        <w:t>«Родной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(балкарский)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язык»</w:t>
      </w:r>
    </w:p>
    <w:p w14:paraId="3231B3FE" w14:textId="77777777" w:rsidR="000440A7" w:rsidRDefault="00000000">
      <w:pPr>
        <w:pStyle w:val="a3"/>
        <w:ind w:right="140"/>
      </w:pPr>
      <w:r>
        <w:t>Содержательные линии в Программе интегрированы и являют собой единое содержательное пространство. Тематика учебных текстов ориентирована на формирование гражданских и патриотических чувств, нравственного сознания, культурных ценностей. Состав видов учебной деятельности направлен на овладение родным (балкарским) языком с охватом его функционального разнообразия: как средства коммуникации, как формы выражения культуры, как инструмента научного мышления и познания мира.</w:t>
      </w:r>
    </w:p>
    <w:p w14:paraId="37D2E067" w14:textId="77777777" w:rsidR="000440A7" w:rsidRDefault="00000000">
      <w:pPr>
        <w:pStyle w:val="a3"/>
        <w:ind w:right="142"/>
      </w:pPr>
      <w:r>
        <w:t>«Родной (балкарский) язык» должен обеспечить развитие у обучающихся культуры владение родным (балкарским) языком во всей полноте его функциональных возможностей в соответствии с нормами балкарского литературного языка, правилами балкарского речевого этикета; формирование российской гражданской идентичности обучающихся, сохранение и развитие языкового наследия балкарского народа, освоение духовных ценностей и культуры многонационального народа Российской Федерации.</w:t>
      </w:r>
    </w:p>
    <w:p w14:paraId="2FF7B40C" w14:textId="77777777" w:rsidR="000440A7" w:rsidRDefault="00000000">
      <w:pPr>
        <w:pStyle w:val="a3"/>
        <w:ind w:right="148"/>
      </w:pPr>
      <w:r>
        <w:t>Содержание предмета направлено на формирование функциональной грамотности и коммуникативной компетентности в целом.</w:t>
      </w:r>
    </w:p>
    <w:p w14:paraId="4CC30806" w14:textId="77777777" w:rsidR="000440A7" w:rsidRDefault="00000000">
      <w:pPr>
        <w:pStyle w:val="a3"/>
        <w:ind w:left="849" w:firstLine="0"/>
      </w:pPr>
      <w:r>
        <w:t>В</w:t>
      </w:r>
      <w:r>
        <w:rPr>
          <w:spacing w:val="-8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rPr>
          <w:spacing w:val="-2"/>
        </w:rPr>
        <w:t>линии:</w:t>
      </w:r>
    </w:p>
    <w:p w14:paraId="7117BBF2" w14:textId="77777777" w:rsidR="000440A7" w:rsidRDefault="00000000">
      <w:pPr>
        <w:pStyle w:val="a3"/>
        <w:ind w:right="145"/>
      </w:pPr>
      <w:r>
        <w:t>Первая содержательная линия представлена разделами, изучение которых направлено на сознательное формирование навыков речевого общения: «Речь и речевое общение», «Речевая деятельность», «Текст», «Функциональные разновидности языка».</w:t>
      </w:r>
    </w:p>
    <w:p w14:paraId="36923717" w14:textId="77777777" w:rsidR="000440A7" w:rsidRDefault="00000000">
      <w:pPr>
        <w:pStyle w:val="a3"/>
        <w:ind w:right="144"/>
      </w:pPr>
      <w:r>
        <w:t>Вторая содержательная линия включает разделы, отражающие устройство языка и особенности функционирования языковых единиц: «Общие сведения о языке», «Фонетика и орфоэпия»,</w:t>
      </w:r>
      <w:r>
        <w:rPr>
          <w:spacing w:val="72"/>
        </w:rPr>
        <w:t xml:space="preserve"> </w:t>
      </w:r>
      <w:r>
        <w:t>«Графика»,</w:t>
      </w:r>
      <w:r>
        <w:rPr>
          <w:spacing w:val="72"/>
        </w:rPr>
        <w:t xml:space="preserve"> </w:t>
      </w:r>
      <w:r>
        <w:t>«</w:t>
      </w:r>
      <w:proofErr w:type="spellStart"/>
      <w:r>
        <w:t>Морфемика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словообразование»,</w:t>
      </w:r>
      <w:r>
        <w:rPr>
          <w:spacing w:val="72"/>
        </w:rPr>
        <w:t xml:space="preserve"> </w:t>
      </w:r>
      <w:r>
        <w:t>«Лексикология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фразеология»,</w:t>
      </w:r>
    </w:p>
    <w:p w14:paraId="225830B8" w14:textId="77777777" w:rsidR="000440A7" w:rsidRDefault="00000000">
      <w:pPr>
        <w:pStyle w:val="a3"/>
        <w:ind w:firstLine="0"/>
      </w:pPr>
      <w:r>
        <w:t>«Морфология»,</w:t>
      </w:r>
      <w:r>
        <w:rPr>
          <w:spacing w:val="-5"/>
        </w:rPr>
        <w:t xml:space="preserve"> </w:t>
      </w:r>
      <w:r>
        <w:t>«Синтаксис»,</w:t>
      </w:r>
      <w:r>
        <w:rPr>
          <w:spacing w:val="-3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t>речи»,</w:t>
      </w:r>
      <w:r>
        <w:rPr>
          <w:spacing w:val="-3"/>
        </w:rPr>
        <w:t xml:space="preserve"> </w:t>
      </w:r>
      <w:r>
        <w:t>«Правописание:</w:t>
      </w:r>
      <w:r>
        <w:rPr>
          <w:spacing w:val="-6"/>
        </w:rPr>
        <w:t xml:space="preserve"> </w:t>
      </w:r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пунктуация».</w:t>
      </w:r>
    </w:p>
    <w:p w14:paraId="2C51C1A3" w14:textId="77777777" w:rsidR="000440A7" w:rsidRDefault="00000000">
      <w:pPr>
        <w:pStyle w:val="a3"/>
        <w:ind w:right="142"/>
      </w:pPr>
      <w:r>
        <w:t>В учебном процессе указанные содержательные линии неразрывно взаимосвязаны и интегрированы. При изучении каждого раздела обучающиеся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коммуникативные умения, а также углубляют представление о родном языке как национально-культурном феномене.</w:t>
      </w:r>
    </w:p>
    <w:p w14:paraId="577E45EE" w14:textId="77777777" w:rsidR="000440A7" w:rsidRDefault="00000000">
      <w:pPr>
        <w:pStyle w:val="a3"/>
        <w:ind w:right="145"/>
      </w:pPr>
      <w:r>
        <w:t>Усиление</w:t>
      </w:r>
      <w:r>
        <w:rPr>
          <w:spacing w:val="-3"/>
        </w:rPr>
        <w:t xml:space="preserve"> </w:t>
      </w:r>
      <w:r>
        <w:t>коммуникативно-деятельностной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(балкарского) языка, нацеленность его на метапредметные результаты обучения являются важнейшими условиями формирования функциональной грамотности, способности человека максимально быстро адаптироваться во внешней среде и активно в ней функционировать.</w:t>
      </w:r>
    </w:p>
    <w:p w14:paraId="224DB2C0" w14:textId="77777777" w:rsidR="000440A7" w:rsidRDefault="00000000">
      <w:pPr>
        <w:pStyle w:val="1"/>
        <w:ind w:left="1185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(балкарский)</w:t>
      </w:r>
      <w:r>
        <w:rPr>
          <w:spacing w:val="-2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19CF29D2" w14:textId="77777777" w:rsidR="000440A7" w:rsidRDefault="00000000">
      <w:pPr>
        <w:pStyle w:val="a3"/>
        <w:spacing w:line="274" w:lineRule="exact"/>
        <w:ind w:left="849" w:firstLine="0"/>
      </w:pPr>
      <w:r>
        <w:t>Согласно</w:t>
      </w:r>
      <w:r>
        <w:rPr>
          <w:spacing w:val="33"/>
        </w:rPr>
        <w:t xml:space="preserve"> </w:t>
      </w:r>
      <w:r>
        <w:t>ФГОС</w:t>
      </w:r>
      <w:r>
        <w:rPr>
          <w:spacing w:val="36"/>
        </w:rPr>
        <w:t xml:space="preserve"> </w:t>
      </w:r>
      <w:proofErr w:type="gramStart"/>
      <w:r>
        <w:t>ООО</w:t>
      </w:r>
      <w:proofErr w:type="gramEnd"/>
      <w:r>
        <w:rPr>
          <w:spacing w:val="38"/>
        </w:rPr>
        <w:t xml:space="preserve"> </w:t>
      </w:r>
      <w:r>
        <w:t>учебный</w:t>
      </w:r>
      <w:r>
        <w:rPr>
          <w:spacing w:val="36"/>
        </w:rPr>
        <w:t xml:space="preserve"> </w:t>
      </w:r>
      <w:r>
        <w:t>предмет</w:t>
      </w:r>
      <w:r>
        <w:rPr>
          <w:spacing w:val="41"/>
        </w:rPr>
        <w:t xml:space="preserve"> </w:t>
      </w:r>
      <w:r>
        <w:t>«Родной</w:t>
      </w:r>
      <w:r>
        <w:rPr>
          <w:spacing w:val="37"/>
        </w:rPr>
        <w:t xml:space="preserve"> </w:t>
      </w:r>
      <w:r>
        <w:t>язык»</w:t>
      </w:r>
      <w:r>
        <w:rPr>
          <w:spacing w:val="28"/>
        </w:rPr>
        <w:t xml:space="preserve"> </w:t>
      </w:r>
      <w:r>
        <w:t>входит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предметную</w:t>
      </w:r>
      <w:r>
        <w:rPr>
          <w:spacing w:val="36"/>
        </w:rPr>
        <w:t xml:space="preserve"> </w:t>
      </w:r>
      <w:r>
        <w:rPr>
          <w:spacing w:val="-2"/>
        </w:rPr>
        <w:t>область</w:t>
      </w:r>
    </w:p>
    <w:p w14:paraId="3B842E5D" w14:textId="77777777" w:rsidR="000440A7" w:rsidRDefault="00000000">
      <w:pPr>
        <w:pStyle w:val="a3"/>
        <w:ind w:firstLine="0"/>
        <w:rPr>
          <w:spacing w:val="-2"/>
        </w:rPr>
      </w:pPr>
      <w:r>
        <w:t>«Родной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родная</w:t>
      </w:r>
      <w:r>
        <w:rPr>
          <w:spacing w:val="-5"/>
        </w:rPr>
        <w:t xml:space="preserve"> </w:t>
      </w:r>
      <w:r>
        <w:t>литература»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является обязательным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изучения.</w:t>
      </w:r>
    </w:p>
    <w:p w14:paraId="089CD446" w14:textId="77777777" w:rsidR="002E32EC" w:rsidRDefault="002E32EC" w:rsidP="002E32EC">
      <w:pPr>
        <w:pStyle w:val="a3"/>
        <w:spacing w:before="64"/>
        <w:ind w:right="148"/>
      </w:pPr>
      <w:r>
        <w:t>Образовательное учреждение вправе самостоятельно увеличивать количество часов, отводимых для изучения родного (балкарского) языка, за счет часов части учебного плана, формируемой участниками образовательных отношений.</w:t>
      </w:r>
    </w:p>
    <w:p w14:paraId="45266F85" w14:textId="7423BCDD" w:rsidR="000440A7" w:rsidRDefault="00000000" w:rsidP="002E32EC">
      <w:pPr>
        <w:pStyle w:val="a3"/>
        <w:ind w:right="139"/>
      </w:pPr>
      <w:r>
        <w:t xml:space="preserve">На изучение предмета «Родной (балкарский) язык» в </w:t>
      </w:r>
      <w:r w:rsidR="002E32EC">
        <w:t xml:space="preserve"> МКОУ СОШ </w:t>
      </w:r>
      <w:proofErr w:type="spellStart"/>
      <w:r w:rsidR="002E32EC">
        <w:t>с.п</w:t>
      </w:r>
      <w:proofErr w:type="spellEnd"/>
      <w:r w:rsidR="002E32EC">
        <w:t xml:space="preserve">. </w:t>
      </w:r>
      <w:proofErr w:type="spellStart"/>
      <w:r w:rsidR="002E32EC">
        <w:t>Хушто</w:t>
      </w:r>
      <w:proofErr w:type="spellEnd"/>
      <w:r w:rsidR="002E32EC">
        <w:t xml:space="preserve">-Сырт </w:t>
      </w:r>
      <w:r>
        <w:t xml:space="preserve">отводится </w:t>
      </w:r>
      <w:r w:rsidR="002E32EC">
        <w:t>1</w:t>
      </w:r>
      <w:r>
        <w:t xml:space="preserve"> час</w:t>
      </w:r>
      <w:r w:rsidR="002E32EC">
        <w:t xml:space="preserve"> </w:t>
      </w:r>
      <w:r>
        <w:t>в неделю в 5,  7, 8</w:t>
      </w:r>
      <w:r>
        <w:rPr>
          <w:spacing w:val="40"/>
        </w:rPr>
        <w:t xml:space="preserve"> </w:t>
      </w:r>
      <w:r>
        <w:t xml:space="preserve">классах </w:t>
      </w:r>
      <w:r w:rsidR="002E32EC">
        <w:t xml:space="preserve"> (34 часа) , 2 </w:t>
      </w:r>
      <w:r>
        <w:t xml:space="preserve"> час</w:t>
      </w:r>
      <w:r w:rsidR="002E32EC">
        <w:t>а</w:t>
      </w:r>
      <w:r>
        <w:t xml:space="preserve"> в неделю в </w:t>
      </w:r>
      <w:r w:rsidR="002E32EC">
        <w:t>6</w:t>
      </w:r>
      <w:r>
        <w:t xml:space="preserve"> классе (</w:t>
      </w:r>
      <w:r w:rsidR="002E32EC">
        <w:t>68</w:t>
      </w:r>
      <w:r>
        <w:t xml:space="preserve"> </w:t>
      </w:r>
      <w:r w:rsidR="002E32EC">
        <w:t>часов</w:t>
      </w:r>
      <w:r>
        <w:t>)</w:t>
      </w:r>
      <w:r w:rsidR="002E32EC">
        <w:t>, 0,5 часа в неделю в 9 классе ( 17 часов). Всего на изучение - 187 часов.</w:t>
      </w:r>
    </w:p>
    <w:sectPr w:rsidR="000440A7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D4D61"/>
    <w:multiLevelType w:val="hybridMultilevel"/>
    <w:tmpl w:val="6D666A14"/>
    <w:lvl w:ilvl="0" w:tplc="1ABE6198">
      <w:numFmt w:val="bullet"/>
      <w:lvlText w:val=""/>
      <w:lvlJc w:val="left"/>
      <w:pPr>
        <w:ind w:left="141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F6AFF6">
      <w:numFmt w:val="bullet"/>
      <w:lvlText w:val="•"/>
      <w:lvlJc w:val="left"/>
      <w:pPr>
        <w:ind w:left="1146" w:hanging="250"/>
      </w:pPr>
      <w:rPr>
        <w:rFonts w:hint="default"/>
        <w:lang w:val="ru-RU" w:eastAsia="en-US" w:bidi="ar-SA"/>
      </w:rPr>
    </w:lvl>
    <w:lvl w:ilvl="2" w:tplc="F6B632A4">
      <w:numFmt w:val="bullet"/>
      <w:lvlText w:val="•"/>
      <w:lvlJc w:val="left"/>
      <w:pPr>
        <w:ind w:left="2153" w:hanging="250"/>
      </w:pPr>
      <w:rPr>
        <w:rFonts w:hint="default"/>
        <w:lang w:val="ru-RU" w:eastAsia="en-US" w:bidi="ar-SA"/>
      </w:rPr>
    </w:lvl>
    <w:lvl w:ilvl="3" w:tplc="0AC22656">
      <w:numFmt w:val="bullet"/>
      <w:lvlText w:val="•"/>
      <w:lvlJc w:val="left"/>
      <w:pPr>
        <w:ind w:left="3159" w:hanging="250"/>
      </w:pPr>
      <w:rPr>
        <w:rFonts w:hint="default"/>
        <w:lang w:val="ru-RU" w:eastAsia="en-US" w:bidi="ar-SA"/>
      </w:rPr>
    </w:lvl>
    <w:lvl w:ilvl="4" w:tplc="1B62FBF6">
      <w:numFmt w:val="bullet"/>
      <w:lvlText w:val="•"/>
      <w:lvlJc w:val="left"/>
      <w:pPr>
        <w:ind w:left="4166" w:hanging="250"/>
      </w:pPr>
      <w:rPr>
        <w:rFonts w:hint="default"/>
        <w:lang w:val="ru-RU" w:eastAsia="en-US" w:bidi="ar-SA"/>
      </w:rPr>
    </w:lvl>
    <w:lvl w:ilvl="5" w:tplc="D49CDF96">
      <w:numFmt w:val="bullet"/>
      <w:lvlText w:val="•"/>
      <w:lvlJc w:val="left"/>
      <w:pPr>
        <w:ind w:left="5173" w:hanging="250"/>
      </w:pPr>
      <w:rPr>
        <w:rFonts w:hint="default"/>
        <w:lang w:val="ru-RU" w:eastAsia="en-US" w:bidi="ar-SA"/>
      </w:rPr>
    </w:lvl>
    <w:lvl w:ilvl="6" w:tplc="07BCF928">
      <w:numFmt w:val="bullet"/>
      <w:lvlText w:val="•"/>
      <w:lvlJc w:val="left"/>
      <w:pPr>
        <w:ind w:left="6179" w:hanging="250"/>
      </w:pPr>
      <w:rPr>
        <w:rFonts w:hint="default"/>
        <w:lang w:val="ru-RU" w:eastAsia="en-US" w:bidi="ar-SA"/>
      </w:rPr>
    </w:lvl>
    <w:lvl w:ilvl="7" w:tplc="F6ACE15A">
      <w:numFmt w:val="bullet"/>
      <w:lvlText w:val="•"/>
      <w:lvlJc w:val="left"/>
      <w:pPr>
        <w:ind w:left="7186" w:hanging="250"/>
      </w:pPr>
      <w:rPr>
        <w:rFonts w:hint="default"/>
        <w:lang w:val="ru-RU" w:eastAsia="en-US" w:bidi="ar-SA"/>
      </w:rPr>
    </w:lvl>
    <w:lvl w:ilvl="8" w:tplc="EFAC34A4">
      <w:numFmt w:val="bullet"/>
      <w:lvlText w:val="•"/>
      <w:lvlJc w:val="left"/>
      <w:pPr>
        <w:ind w:left="8193" w:hanging="250"/>
      </w:pPr>
      <w:rPr>
        <w:rFonts w:hint="default"/>
        <w:lang w:val="ru-RU" w:eastAsia="en-US" w:bidi="ar-SA"/>
      </w:rPr>
    </w:lvl>
  </w:abstractNum>
  <w:num w:numId="1" w16cid:durableId="188463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A7"/>
    <w:rsid w:val="000440A7"/>
    <w:rsid w:val="002E32EC"/>
    <w:rsid w:val="00E8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6879"/>
  <w15:docId w15:val="{570599CD-71AA-427C-8E29-6EE3CD1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25" w:line="274" w:lineRule="exact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1796</Words>
  <Characters>10240</Characters>
  <Application>Microsoft Office Word</Application>
  <DocSecurity>0</DocSecurity>
  <Lines>85</Lines>
  <Paragraphs>24</Paragraphs>
  <ScaleCrop>false</ScaleCrop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USER</cp:lastModifiedBy>
  <cp:revision>2</cp:revision>
  <dcterms:created xsi:type="dcterms:W3CDTF">2025-09-15T07:09:00Z</dcterms:created>
  <dcterms:modified xsi:type="dcterms:W3CDTF">2025-09-15T07:09:00Z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